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t xml:space="preserve">Kingston United Soccer Club is hosting an OPDL Information Session on Sunday, August 10th, at 6pm. This will be done virtually, and the plan is to record the call so that anyone who cannot make it can go back to access it.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main target group is for U12 (2013) Boys and Girls, looking to play U13 OPDL next year; however, we welcome anyone with an interest in the OPDL Program to attend. This is designed to educate people on what the OPDL is, as well as answer any questions they may have regarding the program.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Share this information with anyone who may be interested and sign up via the link below. They will send out a zoom link closer to the time to those who have expressed interest via this Google Form.</w:t>
      </w:r>
    </w:p>
    <w:p w:rsidR="00000000" w:rsidDel="00000000" w:rsidP="00000000" w:rsidRDefault="00000000" w:rsidRPr="00000000" w14:paraId="00000006">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color w:val="1155cc"/>
          <w:sz w:val="24"/>
          <w:szCs w:val="24"/>
          <w:u w:val="single"/>
        </w:rPr>
      </w:pPr>
      <w:hyperlink r:id="rId6">
        <w:r w:rsidDel="00000000" w:rsidR="00000000" w:rsidRPr="00000000">
          <w:rPr>
            <w:rFonts w:ascii="Calibri" w:cs="Calibri" w:eastAsia="Calibri" w:hAnsi="Calibri"/>
            <w:color w:val="1155cc"/>
            <w:sz w:val="24"/>
            <w:szCs w:val="24"/>
            <w:u w:val="single"/>
            <w:rtl w:val="0"/>
          </w:rPr>
          <w:t xml:space="preserve">https://docs.google.com/forms/d/1BnghbaEh3zhibAhwMEsrBx-pOWBKH9-UNkQAKih4b2o/edit?pli=1</w:t>
        </w:r>
      </w:hyperlink>
      <w:r w:rsidDel="00000000" w:rsidR="00000000" w:rsidRPr="00000000">
        <w:rPr>
          <w:rtl w:val="0"/>
        </w:rPr>
      </w:r>
    </w:p>
    <w:p w:rsidR="00000000" w:rsidDel="00000000" w:rsidP="00000000" w:rsidRDefault="00000000" w:rsidRPr="00000000" w14:paraId="00000008">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any questions, contact Ryan Day, Technical Director at Kingston United.</w:t>
      </w:r>
    </w:p>
    <w:p w:rsidR="00000000" w:rsidDel="00000000" w:rsidP="00000000" w:rsidRDefault="00000000" w:rsidRPr="00000000" w14:paraId="0000000A">
      <w:pPr>
        <w:shd w:fill="ffffff" w:val="clear"/>
        <w:rPr>
          <w:rFonts w:ascii="Calibri" w:cs="Calibri" w:eastAsia="Calibri" w:hAnsi="Calibri"/>
          <w:b w:val="1"/>
          <w:sz w:val="20"/>
          <w:szCs w:val="20"/>
        </w:rPr>
      </w:pPr>
      <w:r w:rsidDel="00000000" w:rsidR="00000000" w:rsidRPr="00000000">
        <w:rPr>
          <w:rFonts w:ascii="Calibri" w:cs="Calibri" w:eastAsia="Calibri" w:hAnsi="Calibri"/>
          <w:sz w:val="24"/>
          <w:szCs w:val="24"/>
          <w:rtl w:val="0"/>
        </w:rPr>
        <w:t xml:space="preserve">ryan@kingstonsoccer.ca</w:t>
      </w: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Office: +1 613 507 9760</w:t>
      </w:r>
    </w:p>
    <w:p w:rsidR="00000000" w:rsidDel="00000000" w:rsidP="00000000" w:rsidRDefault="00000000" w:rsidRPr="00000000" w14:paraId="0000000C">
      <w:pPr>
        <w:shd w:fill="ffffff" w:val="clear"/>
        <w:rPr>
          <w:rFonts w:ascii="Calibri" w:cs="Calibri" w:eastAsia="Calibri" w:hAnsi="Calibri"/>
          <w:color w:val="1155cc"/>
          <w:sz w:val="20"/>
          <w:szCs w:val="20"/>
          <w:u w:val="single"/>
        </w:rPr>
      </w:pPr>
      <w:r w:rsidDel="00000000" w:rsidR="00000000" w:rsidRPr="00000000">
        <w:rPr>
          <w:rFonts w:ascii="Calibri" w:cs="Calibri" w:eastAsia="Calibri" w:hAnsi="Calibri"/>
          <w:sz w:val="20"/>
          <w:szCs w:val="20"/>
          <w:rtl w:val="0"/>
        </w:rPr>
        <w:t xml:space="preserve">Website:</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color w:val="1155cc"/>
            <w:sz w:val="20"/>
            <w:szCs w:val="20"/>
            <w:u w:val="single"/>
            <w:rtl w:val="0"/>
          </w:rPr>
          <w:t xml:space="preserve">www.kusc.ca</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BnghbaEh3zhibAhwMEsrBx-pOWBKH9-UNkQAKih4b2o/edit?pli=1" TargetMode="External"/><Relationship Id="rId7" Type="http://schemas.openxmlformats.org/officeDocument/2006/relationships/hyperlink" Target="http://www.kus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